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051E" w14:textId="2F23E14C" w:rsidR="00E24011" w:rsidRPr="002D6DFF" w:rsidRDefault="00E24011">
      <w:pPr>
        <w:rPr>
          <w:rFonts w:ascii="Segoe UI" w:hAnsi="Segoe UI" w:cs="Segoe UI"/>
          <w:b/>
          <w:bCs/>
        </w:rPr>
      </w:pPr>
    </w:p>
    <w:p w14:paraId="0E86FA74" w14:textId="4EED9716" w:rsidR="002D6DFF" w:rsidRPr="002D6DFF" w:rsidRDefault="00FF720D" w:rsidP="002D6DFF">
      <w:pPr>
        <w:jc w:val="center"/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</w:pPr>
      <w:proofErr w:type="spellStart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>Beiðni</w:t>
      </w:r>
      <w:proofErr w:type="spellEnd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 xml:space="preserve"> um </w:t>
      </w:r>
      <w:proofErr w:type="spellStart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>breytt</w:t>
      </w:r>
      <w:proofErr w:type="spellEnd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>heiti</w:t>
      </w:r>
      <w:proofErr w:type="spellEnd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>dýralyfs</w:t>
      </w:r>
      <w:proofErr w:type="spellEnd"/>
      <w:r w:rsidR="002D6DFF" w:rsidRPr="002D6DFF"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 xml:space="preserve"> </w:t>
      </w:r>
    </w:p>
    <w:p w14:paraId="707E6AA7" w14:textId="3CCE6B6D" w:rsidR="002D6DFF" w:rsidRDefault="002D6DFF" w:rsidP="002D6DFF">
      <w:pPr>
        <w:jc w:val="center"/>
        <w:rPr>
          <w:rFonts w:ascii="Segoe UI" w:hAnsi="Segoe UI" w:cs="Segoe UI"/>
        </w:rPr>
      </w:pPr>
    </w:p>
    <w:tbl>
      <w:tblPr>
        <w:tblW w:w="8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122"/>
      </w:tblGrid>
      <w:tr w:rsidR="002D6DFF" w:rsidRPr="002D6DFF" w14:paraId="31379603" w14:textId="77777777" w:rsidTr="002D6DFF"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033F65"/>
              <w:bottom w:val="single" w:sz="18" w:space="0" w:color="033F65"/>
              <w:right w:val="single" w:sz="18" w:space="0" w:color="033F65"/>
            </w:tcBorders>
            <w:shd w:val="clear" w:color="auto" w:fill="auto"/>
            <w:hideMark/>
          </w:tcPr>
          <w:p w14:paraId="5F649867" w14:textId="683B90DE" w:rsidR="002D6DFF" w:rsidRPr="002D6DFF" w:rsidRDefault="00FF720D" w:rsidP="002D6DFF">
            <w:pPr>
              <w:spacing w:after="140" w:line="280" w:lineRule="atLeast"/>
              <w:jc w:val="center"/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  <w:t>Upplýsingar</w:t>
            </w:r>
            <w:proofErr w:type="spellEnd"/>
            <w:r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  <w:t xml:space="preserve"> um </w:t>
            </w:r>
            <w:proofErr w:type="spellStart"/>
            <w:r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  <w:t>beiðni</w:t>
            </w:r>
            <w:proofErr w:type="spellEnd"/>
            <w:r w:rsidR="002D6DFF" w:rsidRPr="002D6DFF"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  <w:t xml:space="preserve"> </w:t>
            </w:r>
          </w:p>
        </w:tc>
      </w:tr>
      <w:tr w:rsidR="002D6DFF" w:rsidRPr="002D6DFF" w14:paraId="5C371A0E" w14:textId="77777777" w:rsidTr="002D6DFF">
        <w:tc>
          <w:tcPr>
            <w:tcW w:w="3525" w:type="dxa"/>
            <w:tcBorders>
              <w:top w:val="single" w:sz="18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3C82CED3" w14:textId="7A025095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Dagssetning</w:t>
            </w:r>
            <w:proofErr w:type="spellEnd"/>
          </w:p>
        </w:tc>
        <w:tc>
          <w:tcPr>
            <w:tcW w:w="5122" w:type="dxa"/>
            <w:tcBorders>
              <w:top w:val="single" w:sz="18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01455769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highlight w:val="yellow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01B9FEB1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48EF6CCB" w14:textId="4949B6FD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Markaðsleyfishafi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242D87A8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highlight w:val="yellow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1634CA3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576C8ACA" w14:textId="29EC4A4A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Tengiliður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umsækjanda</w:t>
            </w:r>
            <w:proofErr w:type="spellEnd"/>
          </w:p>
          <w:p w14:paraId="7A1553F4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</w:p>
          <w:p w14:paraId="1F42B00D" w14:textId="037CB276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Símanúmer</w:t>
            </w:r>
            <w:proofErr w:type="spellEnd"/>
          </w:p>
          <w:p w14:paraId="5C68B8AA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</w:p>
          <w:p w14:paraId="388138B6" w14:textId="53E8AC33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Netfang</w:t>
            </w:r>
            <w:proofErr w:type="spellEnd"/>
          </w:p>
          <w:p w14:paraId="5069679F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76B91FD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37087113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01DE4A27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47CF5F1C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79807DB4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0BA1F0F1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697FF8EE" w14:textId="3085F94B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Markaðsleyfisnúmer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D7DBBF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7EE2B89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5EA51628" w14:textId="1B0EC4A4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Styrkleiki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/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styrkleikar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og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lyfjaform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7E4FD6B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18D29FE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670911FD" w14:textId="704262BB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Ferilsnúmer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2041457" w14:textId="1BEABE82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7FD8B7B8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2F90CDB1" w14:textId="6D886B01" w:rsidR="002D6DFF" w:rsidRPr="002D6DFF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Núgildandi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lyfjaheiti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12FBFAA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155D9874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39DA09A2" w14:textId="3A0A83C4" w:rsidR="00FF720D" w:rsidRDefault="00FF720D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Tillögur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að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nýju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sérheiti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/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samheiti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lyfs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í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forgangsröð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(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að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hámarki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3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tillögur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í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hverri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</w:t>
            </w:r>
            <w:proofErr w:type="spellStart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beiðni</w:t>
            </w:r>
            <w:proofErr w:type="spellEnd"/>
            <w:r w:rsidR="00F02D30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)</w:t>
            </w:r>
          </w:p>
          <w:p w14:paraId="380CFB51" w14:textId="19D27621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5121470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1.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01A6E781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4E2F068F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2.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244E57DB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7E773AE7" w14:textId="150EAC09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3.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7B0BF908" w14:textId="7D1B8871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</w:p>
        </w:tc>
      </w:tr>
      <w:tr w:rsidR="002D6DFF" w:rsidRPr="002D6DFF" w14:paraId="70799CEE" w14:textId="77777777" w:rsidTr="002D6DFF">
        <w:trPr>
          <w:trHeight w:val="1498"/>
        </w:trPr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18" w:space="0" w:color="033F65"/>
              <w:right w:val="single" w:sz="4" w:space="0" w:color="033F65"/>
            </w:tcBorders>
            <w:shd w:val="clear" w:color="auto" w:fill="auto"/>
          </w:tcPr>
          <w:p w14:paraId="6EE8D3A5" w14:textId="77777777" w:rsidR="00F02D30" w:rsidRDefault="00F02D30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Aðrar</w:t>
            </w:r>
            <w:proofErr w:type="spellEnd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upplýsingar</w:t>
            </w:r>
            <w:proofErr w:type="spellEnd"/>
          </w:p>
          <w:p w14:paraId="6CD9B947" w14:textId="46B3F087" w:rsidR="00F02D30" w:rsidRPr="002D6DFF" w:rsidRDefault="00F02D30" w:rsidP="00F02D30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t.d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.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áður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umsótt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heiti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,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ástæða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breytingar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,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aðrar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tilheyrandi</w:t>
            </w:r>
            <w:proofErr w:type="spellEnd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upplýsingar</w:t>
            </w:r>
            <w:proofErr w:type="spellEnd"/>
          </w:p>
          <w:p w14:paraId="42AE5269" w14:textId="52F7D64A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18" w:space="0" w:color="033F65"/>
              <w:right w:val="single" w:sz="18" w:space="0" w:color="033F65"/>
            </w:tcBorders>
            <w:shd w:val="clear" w:color="auto" w:fill="auto"/>
          </w:tcPr>
          <w:p w14:paraId="349C6FCB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</w:tbl>
    <w:p w14:paraId="369E377A" w14:textId="001F445D" w:rsidR="00FD590F" w:rsidRDefault="00FD590F" w:rsidP="002D6DFF">
      <w:pPr>
        <w:jc w:val="center"/>
        <w:rPr>
          <w:rFonts w:ascii="Segoe UI" w:hAnsi="Segoe UI" w:cs="Segoe UI"/>
        </w:rPr>
      </w:pPr>
    </w:p>
    <w:p w14:paraId="549876E9" w14:textId="0EDDC1C6" w:rsidR="00F02D30" w:rsidRDefault="00F02D30" w:rsidP="00F02D30">
      <w:pPr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</w:pPr>
      <w:proofErr w:type="spellStart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>Eyðublaðið</w:t>
      </w:r>
      <w:proofErr w:type="spellEnd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 </w:t>
      </w:r>
      <w:proofErr w:type="spellStart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>skal</w:t>
      </w:r>
      <w:proofErr w:type="spellEnd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 </w:t>
      </w:r>
      <w:proofErr w:type="spellStart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>útfyllt</w:t>
      </w:r>
      <w:proofErr w:type="spellEnd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 </w:t>
      </w:r>
      <w:proofErr w:type="spellStart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>af</w:t>
      </w:r>
      <w:proofErr w:type="spellEnd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 </w:t>
      </w:r>
      <w:proofErr w:type="spellStart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>markaðsleyfishafa</w:t>
      </w:r>
      <w:proofErr w:type="spellEnd"/>
      <w:r w:rsidRPr="00F02D30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 og sent á </w:t>
      </w:r>
      <w:hyperlink r:id="rId9" w:history="1">
        <w:r w:rsidRPr="000E00A3">
          <w:rPr>
            <w:rStyle w:val="Hyperlink"/>
            <w:rFonts w:ascii="Segoe UI" w:eastAsia="SimSun" w:hAnsi="Segoe UI" w:cs="Segoe UI"/>
            <w:bCs/>
            <w:sz w:val="20"/>
            <w:szCs w:val="20"/>
            <w:lang w:val="da-DK" w:eastAsia="en-GB"/>
          </w:rPr>
          <w:t>lyfjastofnun@lyfjastofnun.is</w:t>
        </w:r>
      </w:hyperlink>
    </w:p>
    <w:p w14:paraId="13058549" w14:textId="77777777" w:rsidR="00F02D30" w:rsidRPr="00F02D30" w:rsidRDefault="00F02D30" w:rsidP="00F02D30">
      <w:pPr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</w:pPr>
    </w:p>
    <w:p w14:paraId="3235C9BF" w14:textId="77777777" w:rsidR="00FD590F" w:rsidRPr="00FD590F" w:rsidRDefault="00FD590F" w:rsidP="00FD590F">
      <w:pPr>
        <w:rPr>
          <w:rFonts w:ascii="Segoe UI" w:eastAsia="SimSun" w:hAnsi="Segoe UI" w:cs="Segoe UI"/>
          <w:bCs/>
          <w:color w:val="033F65"/>
          <w:lang w:val="da-DK" w:eastAsia="en-GB"/>
        </w:rPr>
      </w:pPr>
      <w:bookmarkStart w:id="0" w:name="_GoBack"/>
      <w:bookmarkEnd w:id="0"/>
    </w:p>
    <w:sectPr w:rsidR="00FD590F" w:rsidRPr="00FD59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260B" w14:textId="77777777" w:rsidR="008D6CF5" w:rsidRDefault="008D6CF5" w:rsidP="008D6CF5">
      <w:pPr>
        <w:spacing w:after="0" w:line="240" w:lineRule="auto"/>
      </w:pPr>
      <w:r>
        <w:separator/>
      </w:r>
    </w:p>
  </w:endnote>
  <w:endnote w:type="continuationSeparator" w:id="0">
    <w:p w14:paraId="7D2EE3B6" w14:textId="77777777" w:rsidR="008D6CF5" w:rsidRDefault="008D6CF5" w:rsidP="008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BF80" w14:textId="693F50C7" w:rsidR="00FD590F" w:rsidRPr="00FD590F" w:rsidRDefault="00FD590F" w:rsidP="00FD590F">
    <w:pPr>
      <w:pStyle w:val="Footer"/>
      <w:jc w:val="right"/>
      <w:rPr>
        <w:lang w:val="is-IS"/>
      </w:rPr>
    </w:pPr>
    <w:r>
      <w:rPr>
        <w:lang w:val="is-IS"/>
      </w:rPr>
      <w:t xml:space="preserve">Útg. </w:t>
    </w:r>
    <w:r w:rsidR="00F02D30">
      <w:rPr>
        <w:lang w:val="is-IS"/>
      </w:rPr>
      <w:t>23.11</w:t>
    </w:r>
    <w:r>
      <w:rPr>
        <w:lang w:val="is-IS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453B" w14:textId="77777777" w:rsidR="008D6CF5" w:rsidRDefault="008D6CF5" w:rsidP="008D6CF5">
      <w:pPr>
        <w:spacing w:after="0" w:line="240" w:lineRule="auto"/>
      </w:pPr>
      <w:r>
        <w:separator/>
      </w:r>
    </w:p>
  </w:footnote>
  <w:footnote w:type="continuationSeparator" w:id="0">
    <w:p w14:paraId="78895942" w14:textId="77777777" w:rsidR="008D6CF5" w:rsidRDefault="008D6CF5" w:rsidP="008D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C782" w14:textId="77777777" w:rsidR="008D6CF5" w:rsidRDefault="008D6CF5">
    <w:pPr>
      <w:pStyle w:val="Header"/>
    </w:pPr>
    <w:r>
      <w:rPr>
        <w:noProof/>
        <w:lang w:eastAsia="en-GB"/>
      </w:rPr>
      <w:drawing>
        <wp:inline distT="0" distB="0" distL="0" distR="0" wp14:anchorId="3C98DFA5" wp14:editId="4FC89E46">
          <wp:extent cx="23336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F5"/>
    <w:rsid w:val="00247D43"/>
    <w:rsid w:val="002D6DFF"/>
    <w:rsid w:val="008D6CF5"/>
    <w:rsid w:val="00DF2A40"/>
    <w:rsid w:val="00E24011"/>
    <w:rsid w:val="00F02D30"/>
    <w:rsid w:val="00FD590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4FA"/>
  <w15:chartTrackingRefBased/>
  <w15:docId w15:val="{FF82CB7E-E6D6-4A41-8691-F1A33A13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F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D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yfjastofnun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4898CED8544F985DE210937539DE" ma:contentTypeVersion="14" ma:contentTypeDescription="Create a new document." ma:contentTypeScope="" ma:versionID="a2a3cd8d0d6b23ec3a31d0dd46dc351e">
  <xsd:schema xmlns:xsd="http://www.w3.org/2001/XMLSchema" xmlns:xs="http://www.w3.org/2001/XMLSchema" xmlns:p="http://schemas.microsoft.com/office/2006/metadata/properties" xmlns:ns3="1b45d665-9135-434e-9baa-5cf1b80888c7" xmlns:ns4="a05223e3-84ce-4d62-bedc-f6c0ec46b4c3" targetNamespace="http://schemas.microsoft.com/office/2006/metadata/properties" ma:root="true" ma:fieldsID="4a449dbd2d696dce87f95cff33cf946b" ns3:_="" ns4:_="">
    <xsd:import namespace="1b45d665-9135-434e-9baa-5cf1b80888c7"/>
    <xsd:import namespace="a05223e3-84ce-4d62-bedc-f6c0ec46b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d665-9135-434e-9baa-5cf1b8088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223e3-84ce-4d62-bedc-f6c0ec46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89BBB-F546-4E79-880A-90041426F669}">
  <ds:schemaRefs>
    <ds:schemaRef ds:uri="http://purl.org/dc/dcmitype/"/>
    <ds:schemaRef ds:uri="1b45d665-9135-434e-9baa-5cf1b80888c7"/>
    <ds:schemaRef ds:uri="http://purl.org/dc/elements/1.1/"/>
    <ds:schemaRef ds:uri="a05223e3-84ce-4d62-bedc-f6c0ec46b4c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43EA9-8F9F-4559-B2BA-BB8C38EA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81FC-5E48-4E4E-9583-B74E43DA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d665-9135-434e-9baa-5cf1b80888c7"/>
    <ds:schemaRef ds:uri="a05223e3-84ce-4d62-bedc-f6c0ec46b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Lyfjastofnun/IMA-02</dc:creator>
  <cp:keywords/>
  <dc:description/>
  <cp:lastModifiedBy>Lyfjastofnun/IMA-02</cp:lastModifiedBy>
  <cp:revision>3</cp:revision>
  <dcterms:created xsi:type="dcterms:W3CDTF">2022-11-23T14:49:00Z</dcterms:created>
  <dcterms:modified xsi:type="dcterms:W3CDTF">2022-11-23T15:05:00Z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0x0101006F364898CED8544F985DE210937539DE</vt:lpwstr>
  </property>
</Properties>
</file>